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DDA" w:rsidRPr="007E1995" w:rsidRDefault="00875DDA" w:rsidP="00BC388A">
      <w:pPr>
        <w:spacing w:after="0" w:line="240" w:lineRule="auto"/>
        <w:ind w:left="708" w:hanging="388"/>
        <w:jc w:val="center"/>
        <w:rPr>
          <w:b/>
          <w:bCs/>
          <w:lang w:val="en-US"/>
        </w:rPr>
      </w:pPr>
      <w:r w:rsidRPr="007E1995">
        <w:rPr>
          <w:b/>
          <w:bCs/>
          <w:lang w:val="en-US"/>
        </w:rPr>
        <w:t>WORLD PIANO TEACHERS ASSOCIATION WPTA ARGENTINA</w:t>
      </w:r>
    </w:p>
    <w:p w:rsidR="00875DDA" w:rsidRPr="007E1995" w:rsidRDefault="00875DDA" w:rsidP="00875DDA">
      <w:pPr>
        <w:spacing w:after="0" w:line="240" w:lineRule="auto"/>
        <w:jc w:val="center"/>
        <w:rPr>
          <w:b/>
          <w:bCs/>
          <w:lang w:val="en-US"/>
        </w:rPr>
      </w:pPr>
      <w:r w:rsidRPr="007E1995">
        <w:rPr>
          <w:b/>
          <w:bCs/>
          <w:lang w:val="en-US"/>
        </w:rPr>
        <w:t>INTERNATIONAL PIANO COMPETITION IPC</w:t>
      </w:r>
    </w:p>
    <w:p w:rsidR="00875DDA" w:rsidRPr="007E1995" w:rsidRDefault="00875DDA" w:rsidP="00875DDA">
      <w:pPr>
        <w:spacing w:after="0" w:line="240" w:lineRule="auto"/>
        <w:jc w:val="center"/>
        <w:rPr>
          <w:b/>
          <w:bCs/>
          <w:lang w:val="en-US"/>
        </w:rPr>
      </w:pPr>
      <w:r w:rsidRPr="007E1995">
        <w:rPr>
          <w:b/>
          <w:bCs/>
          <w:lang w:val="en-US"/>
        </w:rPr>
        <w:t>VALTA THORSEN FOUNDATION FVT</w:t>
      </w:r>
    </w:p>
    <w:p w:rsidR="00875DDA" w:rsidRPr="007E1995" w:rsidRDefault="00875DDA" w:rsidP="00875DDA">
      <w:pPr>
        <w:spacing w:after="0" w:line="240" w:lineRule="auto"/>
        <w:jc w:val="center"/>
        <w:rPr>
          <w:b/>
          <w:bCs/>
          <w:lang w:val="en-US"/>
        </w:rPr>
      </w:pPr>
      <w:r w:rsidRPr="007E1995">
        <w:rPr>
          <w:b/>
          <w:bCs/>
          <w:lang w:val="en-US"/>
        </w:rPr>
        <w:t>RULES</w:t>
      </w:r>
    </w:p>
    <w:p w:rsidR="00875DDA" w:rsidRPr="007E1995" w:rsidRDefault="00875DDA" w:rsidP="00875DDA">
      <w:pPr>
        <w:spacing w:after="0" w:line="240" w:lineRule="auto"/>
        <w:jc w:val="center"/>
        <w:rPr>
          <w:b/>
          <w:bCs/>
          <w:lang w:val="en-US"/>
        </w:rPr>
      </w:pPr>
      <w:r w:rsidRPr="007E1995">
        <w:rPr>
          <w:b/>
          <w:bCs/>
          <w:lang w:val="en-US"/>
        </w:rPr>
        <w:t>COMPOSITION CATEGORY</w:t>
      </w:r>
    </w:p>
    <w:p w:rsidR="00875DDA" w:rsidRPr="007E1995" w:rsidRDefault="00875DDA" w:rsidP="00875DDA">
      <w:pPr>
        <w:spacing w:after="0" w:line="240" w:lineRule="auto"/>
        <w:jc w:val="center"/>
        <w:rPr>
          <w:b/>
          <w:bCs/>
          <w:lang w:val="en-US"/>
        </w:rPr>
      </w:pPr>
      <w:r w:rsidRPr="007E1995">
        <w:rPr>
          <w:b/>
          <w:bCs/>
          <w:lang w:val="en-US"/>
        </w:rPr>
        <w:t>About the competition</w:t>
      </w:r>
    </w:p>
    <w:p w:rsidR="00875DDA" w:rsidRPr="007E1995" w:rsidRDefault="00875DDA" w:rsidP="00875DDA">
      <w:pPr>
        <w:rPr>
          <w:lang w:val="en-US"/>
        </w:rPr>
      </w:pPr>
    </w:p>
    <w:p w:rsidR="00875DDA" w:rsidRPr="007E1995" w:rsidRDefault="00875DDA" w:rsidP="00875DDA">
      <w:pPr>
        <w:rPr>
          <w:lang w:val="en-US"/>
        </w:rPr>
      </w:pPr>
    </w:p>
    <w:p w:rsidR="00875DDA" w:rsidRPr="007E1995" w:rsidRDefault="00875DDA" w:rsidP="00875DDA">
      <w:pPr>
        <w:pStyle w:val="Prrafodelista"/>
        <w:numPr>
          <w:ilvl w:val="0"/>
          <w:numId w:val="1"/>
        </w:numPr>
        <w:spacing w:after="0" w:line="240" w:lineRule="auto"/>
        <w:ind w:hanging="361"/>
        <w:rPr>
          <w:lang w:val="en-US"/>
        </w:rPr>
      </w:pPr>
      <w:r w:rsidRPr="007E1995">
        <w:rPr>
          <w:lang w:val="en-US"/>
        </w:rPr>
        <w:t>The International Piano Competition WPTA Argentina IPC, is organized by the Argentine national association of WPTA.</w:t>
      </w:r>
    </w:p>
    <w:p w:rsidR="00875DDA" w:rsidRPr="007E1995" w:rsidRDefault="00875DDA" w:rsidP="00875DDA">
      <w:pPr>
        <w:pStyle w:val="Prrafodelista"/>
        <w:spacing w:after="0" w:line="240" w:lineRule="auto"/>
        <w:ind w:left="645" w:firstLine="0"/>
        <w:rPr>
          <w:lang w:val="en-US"/>
        </w:rPr>
      </w:pPr>
      <w:r w:rsidRPr="007E1995">
        <w:rPr>
          <w:lang w:val="en-US"/>
        </w:rPr>
        <w:t xml:space="preserve">World Piano Teachers Association (WPTA) is a member of the </w:t>
      </w:r>
      <w:proofErr w:type="spellStart"/>
      <w:r w:rsidRPr="007E1995">
        <w:rPr>
          <w:lang w:val="en-US"/>
        </w:rPr>
        <w:t>Alink-Argerich</w:t>
      </w:r>
      <w:proofErr w:type="spellEnd"/>
      <w:r w:rsidRPr="007E1995">
        <w:rPr>
          <w:lang w:val="en-US"/>
        </w:rPr>
        <w:t xml:space="preserve"> Foundation.</w:t>
      </w:r>
    </w:p>
    <w:p w:rsidR="00875DDA" w:rsidRPr="007E1995" w:rsidRDefault="00875DDA" w:rsidP="006D4940">
      <w:pPr>
        <w:ind w:left="645" w:firstLine="0"/>
        <w:rPr>
          <w:lang w:val="en-US"/>
        </w:rPr>
      </w:pPr>
    </w:p>
    <w:p w:rsidR="007B21FC" w:rsidRPr="007E1995" w:rsidRDefault="006D4940">
      <w:pPr>
        <w:numPr>
          <w:ilvl w:val="0"/>
          <w:numId w:val="1"/>
        </w:numPr>
        <w:ind w:hanging="340"/>
        <w:rPr>
          <w:lang w:val="en-US"/>
        </w:rPr>
      </w:pPr>
      <w:r w:rsidRPr="007E1995">
        <w:rPr>
          <w:lang w:val="en-US"/>
        </w:rPr>
        <w:t xml:space="preserve">The mission of the WPTA Argentina IPC </w:t>
      </w:r>
      <w:r w:rsidR="00875DDA" w:rsidRPr="007E1995">
        <w:rPr>
          <w:lang w:val="en-US"/>
        </w:rPr>
        <w:t xml:space="preserve">is open to composers of all nationalities (including stateless candidates) without age limit. Young composers are encouraged to apply, as are emerging and established composers who seek further promotion and opportunities. </w:t>
      </w:r>
    </w:p>
    <w:p w:rsidR="007B21FC" w:rsidRPr="007E1995" w:rsidRDefault="006D4940">
      <w:pPr>
        <w:numPr>
          <w:ilvl w:val="0"/>
          <w:numId w:val="1"/>
        </w:numPr>
        <w:ind w:hanging="340"/>
        <w:rPr>
          <w:lang w:val="en-US"/>
        </w:rPr>
      </w:pPr>
      <w:r w:rsidRPr="007E1995">
        <w:rPr>
          <w:lang w:val="en-US"/>
        </w:rPr>
        <w:t xml:space="preserve">The mission of the WPTA Argentina IPC </w:t>
      </w:r>
      <w:r w:rsidR="00875DDA" w:rsidRPr="007E1995">
        <w:rPr>
          <w:lang w:val="en-US"/>
        </w:rPr>
        <w:t xml:space="preserve">is to provide the laureates with high-level promotion opportunities before an audience of world-class musicians, pianists, professors and critics as well as members of the </w:t>
      </w:r>
      <w:proofErr w:type="gramStart"/>
      <w:r w:rsidR="00875DDA" w:rsidRPr="007E1995">
        <w:rPr>
          <w:lang w:val="en-US"/>
        </w:rPr>
        <w:t>general public</w:t>
      </w:r>
      <w:proofErr w:type="gramEnd"/>
      <w:r w:rsidR="00875DDA" w:rsidRPr="007E1995">
        <w:rPr>
          <w:lang w:val="en-US"/>
        </w:rPr>
        <w:t xml:space="preserve">. </w:t>
      </w:r>
    </w:p>
    <w:p w:rsidR="006D4940" w:rsidRPr="007E1995" w:rsidRDefault="006D4940" w:rsidP="006D4940">
      <w:pPr>
        <w:spacing w:after="0" w:line="240" w:lineRule="auto"/>
        <w:ind w:left="305" w:firstLine="0"/>
        <w:rPr>
          <w:bCs/>
          <w:lang w:val="en-US"/>
        </w:rPr>
      </w:pPr>
      <w:r w:rsidRPr="007E1995">
        <w:rPr>
          <w:bCs/>
          <w:lang w:val="en-US"/>
        </w:rPr>
        <w:t xml:space="preserve">4.  The winners in </w:t>
      </w:r>
      <w:r w:rsidR="00E146F5" w:rsidRPr="007E1995">
        <w:rPr>
          <w:lang w:val="en-US"/>
        </w:rPr>
        <w:t>Piano Composition</w:t>
      </w:r>
      <w:r w:rsidRPr="007E1995">
        <w:rPr>
          <w:bCs/>
          <w:lang w:val="en-US"/>
        </w:rPr>
        <w:t xml:space="preserve">, will be presented as </w:t>
      </w:r>
      <w:r w:rsidR="00E146F5" w:rsidRPr="007E1995">
        <w:rPr>
          <w:bCs/>
          <w:lang w:val="en-US"/>
        </w:rPr>
        <w:t>awarded</w:t>
      </w:r>
      <w:r w:rsidRPr="007E1995">
        <w:rPr>
          <w:bCs/>
          <w:lang w:val="en-US"/>
        </w:rPr>
        <w:t xml:space="preserve"> </w:t>
      </w:r>
      <w:r w:rsidR="00444E46" w:rsidRPr="007E1995">
        <w:rPr>
          <w:bCs/>
          <w:lang w:val="en-US"/>
        </w:rPr>
        <w:t>at</w:t>
      </w:r>
      <w:r w:rsidRPr="007E1995">
        <w:rPr>
          <w:bCs/>
          <w:lang w:val="en-US"/>
        </w:rPr>
        <w:t xml:space="preserve"> the Salón Dorado, Teatro Colón</w:t>
      </w:r>
      <w:r w:rsidR="00444E46" w:rsidRPr="007E1995">
        <w:rPr>
          <w:bCs/>
          <w:lang w:val="en-US"/>
        </w:rPr>
        <w:t>.</w:t>
      </w:r>
    </w:p>
    <w:p w:rsidR="006D4940" w:rsidRPr="007E1995" w:rsidRDefault="006D4940" w:rsidP="006D4940">
      <w:pPr>
        <w:spacing w:after="0" w:line="240" w:lineRule="auto"/>
        <w:ind w:left="567" w:hanging="262"/>
        <w:rPr>
          <w:bCs/>
          <w:lang w:val="en-US"/>
        </w:rPr>
      </w:pPr>
      <w:r w:rsidRPr="007E1995">
        <w:rPr>
          <w:bCs/>
          <w:lang w:val="en-US"/>
        </w:rPr>
        <w:t xml:space="preserve">     (Golden Hall of the world-renowned Columbus Theatre) in Buenos Aires, at the Gala Concert of the   WPTA Argentina IPC Awards.</w:t>
      </w:r>
    </w:p>
    <w:p w:rsidR="00E146F5" w:rsidRPr="007E1995" w:rsidRDefault="00E146F5" w:rsidP="006D4940">
      <w:pPr>
        <w:spacing w:after="0" w:line="240" w:lineRule="auto"/>
        <w:ind w:left="567" w:hanging="262"/>
        <w:rPr>
          <w:bCs/>
          <w:lang w:val="en-US"/>
        </w:rPr>
      </w:pPr>
      <w:r w:rsidRPr="007E1995">
        <w:rPr>
          <w:lang w:val="en-US"/>
        </w:rPr>
        <w:t xml:space="preserve">     The 1st Piano Composition Prize will be</w:t>
      </w:r>
      <w:r w:rsidR="00444E46" w:rsidRPr="007E1995">
        <w:rPr>
          <w:lang w:val="en-US"/>
        </w:rPr>
        <w:t xml:space="preserve"> </w:t>
      </w:r>
      <w:r w:rsidRPr="007E1995">
        <w:rPr>
          <w:lang w:val="en-US"/>
        </w:rPr>
        <w:t xml:space="preserve">able to </w:t>
      </w:r>
      <w:r w:rsidR="00444E46" w:rsidRPr="007E1995">
        <w:rPr>
          <w:lang w:val="en-US"/>
        </w:rPr>
        <w:t>perform</w:t>
      </w:r>
      <w:r w:rsidRPr="007E1995">
        <w:rPr>
          <w:lang w:val="en-US"/>
        </w:rPr>
        <w:t xml:space="preserve"> its winning work </w:t>
      </w:r>
      <w:r w:rsidR="00444E46" w:rsidRPr="007E1995">
        <w:rPr>
          <w:lang w:val="en-US"/>
        </w:rPr>
        <w:t>at</w:t>
      </w:r>
      <w:r w:rsidRPr="007E1995">
        <w:rPr>
          <w:lang w:val="en-US"/>
        </w:rPr>
        <w:t xml:space="preserve"> the </w:t>
      </w:r>
      <w:r w:rsidR="00444E46" w:rsidRPr="007E1995">
        <w:rPr>
          <w:lang w:val="en-US"/>
        </w:rPr>
        <w:t xml:space="preserve">Laureate </w:t>
      </w:r>
      <w:r w:rsidRPr="007E1995">
        <w:rPr>
          <w:lang w:val="en-US"/>
        </w:rPr>
        <w:t>Gala Concert</w:t>
      </w:r>
      <w:r w:rsidR="00444E46" w:rsidRPr="007E1995">
        <w:rPr>
          <w:lang w:val="en-US"/>
        </w:rPr>
        <w:t>.</w:t>
      </w:r>
      <w:r w:rsidRPr="007E1995">
        <w:rPr>
          <w:lang w:val="en-US"/>
        </w:rPr>
        <w:t xml:space="preserve"> </w:t>
      </w:r>
    </w:p>
    <w:p w:rsidR="00E146F5" w:rsidRPr="007E1995" w:rsidRDefault="00E146F5" w:rsidP="00E146F5">
      <w:pPr>
        <w:spacing w:after="0" w:line="240" w:lineRule="auto"/>
        <w:ind w:left="567" w:firstLine="0"/>
        <w:rPr>
          <w:lang w:val="en-US"/>
        </w:rPr>
      </w:pPr>
      <w:r w:rsidRPr="007E1995">
        <w:rPr>
          <w:lang w:val="en-US"/>
        </w:rPr>
        <w:t xml:space="preserve">The 1st Piano Composition Prize will also receive a free application to the WPC 2019 World Piano Conference in Novi Sad, Serbia, home of WPTA International, where the International Conference  with a first level pianists, pedagogues and composers will be held; a repertoire of his works in a live performance; or in multimedia material for presentation in </w:t>
      </w:r>
      <w:r w:rsidRPr="007E1995">
        <w:rPr>
          <w:i/>
          <w:lang w:val="en-US"/>
        </w:rPr>
        <w:t>absentia</w:t>
      </w:r>
      <w:r w:rsidRPr="007E1995">
        <w:rPr>
          <w:lang w:val="en-US"/>
        </w:rPr>
        <w:t>, without the need for transfer, integrating the WPTA international catalog WPC 2019 together with leading international artists participating at the World Piano Conference. In case of a live performance the cost of travel and stay will be at your expense.</w:t>
      </w:r>
    </w:p>
    <w:p w:rsidR="007B21FC" w:rsidRPr="007E1995" w:rsidRDefault="00875DDA">
      <w:pPr>
        <w:pStyle w:val="Ttulo1"/>
        <w:ind w:left="371" w:right="21"/>
      </w:pPr>
      <w:r w:rsidRPr="007E1995">
        <w:rPr>
          <w:b w:val="0"/>
          <w:color w:val="000000"/>
          <w:lang w:val="en-US"/>
        </w:rPr>
        <w:t xml:space="preserve"> </w:t>
      </w:r>
      <w:proofErr w:type="spellStart"/>
      <w:r w:rsidRPr="007E1995">
        <w:rPr>
          <w:color w:val="auto"/>
        </w:rPr>
        <w:t>Applications</w:t>
      </w:r>
      <w:proofErr w:type="spellEnd"/>
      <w:r w:rsidRPr="007E1995">
        <w:t xml:space="preserve"> </w:t>
      </w:r>
    </w:p>
    <w:p w:rsidR="007B21FC" w:rsidRPr="007E1995" w:rsidRDefault="006D4940">
      <w:pPr>
        <w:numPr>
          <w:ilvl w:val="0"/>
          <w:numId w:val="2"/>
        </w:numPr>
        <w:ind w:hanging="340"/>
        <w:rPr>
          <w:lang w:val="en-US"/>
        </w:rPr>
      </w:pPr>
      <w:r w:rsidRPr="007E1995">
        <w:rPr>
          <w:lang w:val="en-US"/>
        </w:rPr>
        <w:t>A</w:t>
      </w:r>
      <w:r w:rsidR="00875DDA" w:rsidRPr="007E1995">
        <w:rPr>
          <w:lang w:val="en-US"/>
        </w:rPr>
        <w:t xml:space="preserve">pplication deadline is </w:t>
      </w:r>
      <w:r w:rsidRPr="007E1995">
        <w:rPr>
          <w:b/>
          <w:lang w:val="en-US"/>
        </w:rPr>
        <w:t>August 31</w:t>
      </w:r>
      <w:r w:rsidR="00875DDA" w:rsidRPr="007E1995">
        <w:rPr>
          <w:lang w:val="en-US"/>
        </w:rPr>
        <w:t xml:space="preserve">. </w:t>
      </w:r>
    </w:p>
    <w:p w:rsidR="007B21FC" w:rsidRPr="007E1995" w:rsidRDefault="00875DDA">
      <w:pPr>
        <w:numPr>
          <w:ilvl w:val="0"/>
          <w:numId w:val="2"/>
        </w:numPr>
        <w:ind w:hanging="340"/>
        <w:rPr>
          <w:lang w:val="en-US"/>
        </w:rPr>
      </w:pPr>
      <w:r w:rsidRPr="007E1995">
        <w:rPr>
          <w:lang w:val="en-US"/>
        </w:rPr>
        <w:t xml:space="preserve">Competition results will be announced by </w:t>
      </w:r>
      <w:r w:rsidR="006D4940" w:rsidRPr="007E1995">
        <w:rPr>
          <w:b/>
          <w:lang w:val="en-US"/>
        </w:rPr>
        <w:t>September 2</w:t>
      </w:r>
      <w:r w:rsidRPr="007E1995">
        <w:rPr>
          <w:lang w:val="en-US"/>
        </w:rPr>
        <w:t xml:space="preserve">. </w:t>
      </w:r>
    </w:p>
    <w:p w:rsidR="006D4940" w:rsidRPr="007E1995" w:rsidRDefault="00875DDA">
      <w:pPr>
        <w:numPr>
          <w:ilvl w:val="0"/>
          <w:numId w:val="2"/>
        </w:numPr>
        <w:ind w:hanging="340"/>
        <w:rPr>
          <w:lang w:val="en-US"/>
        </w:rPr>
      </w:pPr>
      <w:r w:rsidRPr="007E1995">
        <w:rPr>
          <w:lang w:val="en-US"/>
        </w:rPr>
        <w:t xml:space="preserve">The following application materials are to be sent to </w:t>
      </w:r>
      <w:r w:rsidR="006D4940" w:rsidRPr="007E1995">
        <w:rPr>
          <w:bCs/>
          <w:lang w:val="en-US"/>
        </w:rPr>
        <w:t xml:space="preserve">WPTA Argentina IPC </w:t>
      </w:r>
      <w:r w:rsidRPr="007E1995">
        <w:rPr>
          <w:lang w:val="en-US"/>
        </w:rPr>
        <w:t>by email (</w:t>
      </w:r>
      <w:hyperlink r:id="rId5" w:history="1">
        <w:r w:rsidR="006D4940" w:rsidRPr="007E1995">
          <w:rPr>
            <w:rStyle w:val="Hipervnculo"/>
            <w:lang w:val="en-US"/>
          </w:rPr>
          <w:t>wpta.argentina@gmail.com</w:t>
        </w:r>
      </w:hyperlink>
      <w:r w:rsidRPr="007E1995">
        <w:rPr>
          <w:lang w:val="en-US"/>
        </w:rPr>
        <w:t xml:space="preserve">):  </w:t>
      </w:r>
      <w:r w:rsidRPr="007E1995">
        <w:rPr>
          <w:lang w:val="en-US"/>
        </w:rPr>
        <w:tab/>
      </w:r>
    </w:p>
    <w:p w:rsidR="002E3DCD" w:rsidRPr="007E1995" w:rsidRDefault="00875DDA" w:rsidP="006D4940">
      <w:pPr>
        <w:pStyle w:val="Prrafodelista"/>
        <w:numPr>
          <w:ilvl w:val="0"/>
          <w:numId w:val="5"/>
        </w:numPr>
        <w:jc w:val="left"/>
        <w:rPr>
          <w:color w:val="0563C1" w:themeColor="hyperlink"/>
          <w:u w:val="single"/>
          <w:lang w:val="en-US"/>
        </w:rPr>
      </w:pPr>
      <w:r w:rsidRPr="007E1995">
        <w:rPr>
          <w:lang w:val="en-US"/>
        </w:rPr>
        <w:t>completed Application Form available</w:t>
      </w:r>
      <w:r w:rsidR="006D4940" w:rsidRPr="007E1995">
        <w:rPr>
          <w:lang w:val="en-US"/>
        </w:rPr>
        <w:t xml:space="preserve"> </w:t>
      </w:r>
      <w:r w:rsidRPr="007E1995">
        <w:rPr>
          <w:lang w:val="en-US"/>
        </w:rPr>
        <w:t>for</w:t>
      </w:r>
      <w:r w:rsidR="006D4940" w:rsidRPr="007E1995">
        <w:rPr>
          <w:lang w:val="en-US"/>
        </w:rPr>
        <w:t xml:space="preserve"> </w:t>
      </w:r>
      <w:r w:rsidRPr="007E1995">
        <w:rPr>
          <w:lang w:val="en-US"/>
        </w:rPr>
        <w:t>download at</w:t>
      </w:r>
      <w:r w:rsidR="006D4940" w:rsidRPr="007E1995">
        <w:rPr>
          <w:lang w:val="en-US"/>
        </w:rPr>
        <w:t xml:space="preserve"> </w:t>
      </w:r>
    </w:p>
    <w:p w:rsidR="002E3DCD" w:rsidRPr="007E1995" w:rsidRDefault="00BC388A" w:rsidP="002E3DCD">
      <w:pPr>
        <w:pStyle w:val="Prrafodelista"/>
        <w:ind w:left="1080" w:firstLine="0"/>
        <w:jc w:val="left"/>
        <w:rPr>
          <w:lang w:val="en-US"/>
        </w:rPr>
      </w:pPr>
      <w:hyperlink r:id="rId6" w:history="1">
        <w:r w:rsidR="002E3DCD" w:rsidRPr="007E1995">
          <w:rPr>
            <w:rStyle w:val="Hipervnculo"/>
            <w:lang w:val="en-US"/>
          </w:rPr>
          <w:t>wpta.argentina@gmail.com</w:t>
        </w:r>
      </w:hyperlink>
    </w:p>
    <w:p w:rsidR="007B21FC" w:rsidRPr="007E1995" w:rsidRDefault="00BC388A" w:rsidP="002E3DCD">
      <w:pPr>
        <w:pStyle w:val="Prrafodelista"/>
        <w:ind w:left="1080" w:firstLine="0"/>
        <w:jc w:val="left"/>
        <w:rPr>
          <w:rStyle w:val="Hipervnculo"/>
          <w:lang w:val="en-US"/>
        </w:rPr>
      </w:pPr>
      <w:hyperlink r:id="rId7" w:history="1">
        <w:r w:rsidR="002E3DCD" w:rsidRPr="007E1995">
          <w:rPr>
            <w:rStyle w:val="Hipervnculo"/>
            <w:lang w:val="en-US"/>
          </w:rPr>
          <w:t>www.wpta.info/argentina/ipc</w:t>
        </w:r>
      </w:hyperlink>
    </w:p>
    <w:p w:rsidR="007B21FC" w:rsidRPr="007E1995" w:rsidRDefault="00875DDA">
      <w:pPr>
        <w:tabs>
          <w:tab w:val="center" w:pos="2088"/>
        </w:tabs>
        <w:ind w:left="0" w:firstLine="0"/>
        <w:jc w:val="left"/>
        <w:rPr>
          <w:lang w:val="en-US"/>
        </w:rPr>
      </w:pPr>
      <w:r w:rsidRPr="007E1995">
        <w:rPr>
          <w:lang w:val="en-US"/>
        </w:rPr>
        <w:t xml:space="preserve"> </w:t>
      </w:r>
      <w:r w:rsidRPr="007E1995">
        <w:rPr>
          <w:lang w:val="en-US"/>
        </w:rPr>
        <w:tab/>
        <w:t xml:space="preserve">B) at least one of the following: </w:t>
      </w:r>
    </w:p>
    <w:p w:rsidR="007B21FC" w:rsidRPr="007E1995" w:rsidRDefault="00875DDA">
      <w:pPr>
        <w:numPr>
          <w:ilvl w:val="1"/>
          <w:numId w:val="2"/>
        </w:numPr>
        <w:ind w:right="93" w:firstLine="0"/>
        <w:jc w:val="left"/>
        <w:rPr>
          <w:lang w:val="en-US"/>
        </w:rPr>
      </w:pPr>
      <w:r w:rsidRPr="007E1995">
        <w:rPr>
          <w:lang w:val="en-US"/>
        </w:rPr>
        <w:t xml:space="preserve">score of the piece being submitted for the </w:t>
      </w:r>
      <w:r w:rsidR="006D4940" w:rsidRPr="007E1995">
        <w:rPr>
          <w:bCs/>
          <w:lang w:val="en-US"/>
        </w:rPr>
        <w:t>WPTA Argentina IPC</w:t>
      </w:r>
    </w:p>
    <w:p w:rsidR="002E3DCD" w:rsidRPr="007E1995" w:rsidRDefault="00875DDA">
      <w:pPr>
        <w:numPr>
          <w:ilvl w:val="1"/>
          <w:numId w:val="2"/>
        </w:numPr>
        <w:spacing w:after="0" w:line="232" w:lineRule="auto"/>
        <w:ind w:right="93" w:firstLine="0"/>
        <w:jc w:val="left"/>
        <w:rPr>
          <w:lang w:val="en-US"/>
        </w:rPr>
      </w:pPr>
      <w:r w:rsidRPr="007E1995">
        <w:rPr>
          <w:lang w:val="en-US"/>
        </w:rPr>
        <w:t xml:space="preserve">recording of the piece being submitted for the </w:t>
      </w:r>
      <w:r w:rsidR="006D4940" w:rsidRPr="007E1995">
        <w:rPr>
          <w:bCs/>
          <w:lang w:val="en-US"/>
        </w:rPr>
        <w:t>WPTA Argentina IPC</w:t>
      </w:r>
      <w:r w:rsidR="006D4940" w:rsidRPr="007E1995">
        <w:rPr>
          <w:lang w:val="en-US"/>
        </w:rPr>
        <w:t xml:space="preserve"> </w:t>
      </w:r>
      <w:r w:rsidRPr="007E1995">
        <w:rPr>
          <w:lang w:val="en-US"/>
        </w:rPr>
        <w:t xml:space="preserve">(via </w:t>
      </w:r>
      <w:proofErr w:type="spellStart"/>
      <w:r w:rsidRPr="007E1995">
        <w:rPr>
          <w:lang w:val="en-US"/>
        </w:rPr>
        <w:t>youtube</w:t>
      </w:r>
      <w:proofErr w:type="spellEnd"/>
      <w:r w:rsidRPr="007E1995">
        <w:rPr>
          <w:lang w:val="en-US"/>
        </w:rPr>
        <w:t xml:space="preserve">, Dropbox or other online service, or as email attachment)  </w:t>
      </w:r>
      <w:r w:rsidRPr="007E1995">
        <w:rPr>
          <w:lang w:val="en-US"/>
        </w:rPr>
        <w:tab/>
      </w:r>
    </w:p>
    <w:p w:rsidR="002E3DCD" w:rsidRPr="007E1995" w:rsidRDefault="002E3DCD" w:rsidP="002E3DCD">
      <w:pPr>
        <w:ind w:left="0" w:firstLine="0"/>
        <w:jc w:val="left"/>
        <w:rPr>
          <w:lang w:val="en-US"/>
        </w:rPr>
      </w:pPr>
      <w:r w:rsidRPr="007E1995">
        <w:rPr>
          <w:lang w:val="en-US"/>
        </w:rPr>
        <w:t xml:space="preserve">             C) </w:t>
      </w:r>
      <w:proofErr w:type="spellStart"/>
      <w:r w:rsidRPr="007E1995">
        <w:rPr>
          <w:lang w:val="en-US"/>
        </w:rPr>
        <w:t>colour</w:t>
      </w:r>
      <w:proofErr w:type="spellEnd"/>
      <w:r w:rsidRPr="007E1995">
        <w:rPr>
          <w:lang w:val="en-US"/>
        </w:rPr>
        <w:t xml:space="preserve"> </w:t>
      </w:r>
      <w:r w:rsidRPr="007E1995">
        <w:rPr>
          <w:b/>
          <w:lang w:val="en-US"/>
        </w:rPr>
        <w:t>photograph</w:t>
      </w:r>
      <w:r w:rsidRPr="007E1995">
        <w:rPr>
          <w:lang w:val="en-US"/>
        </w:rPr>
        <w:t xml:space="preserve"> (suitable for publishing, higher than 1000 pixels) </w:t>
      </w:r>
    </w:p>
    <w:p w:rsidR="002E3DCD" w:rsidRPr="007E1995" w:rsidRDefault="002E3DCD" w:rsidP="002E3DCD">
      <w:pPr>
        <w:rPr>
          <w:lang w:val="en-US"/>
        </w:rPr>
      </w:pPr>
      <w:r w:rsidRPr="007E1995">
        <w:rPr>
          <w:lang w:val="en-US"/>
        </w:rPr>
        <w:t xml:space="preserve">       D) </w:t>
      </w:r>
      <w:r w:rsidRPr="007E1995">
        <w:rPr>
          <w:b/>
          <w:lang w:val="en-US"/>
        </w:rPr>
        <w:t>biography</w:t>
      </w:r>
      <w:r w:rsidRPr="007E1995">
        <w:rPr>
          <w:lang w:val="en-US"/>
        </w:rPr>
        <w:t xml:space="preserve"> in English/Spanish </w:t>
      </w:r>
    </w:p>
    <w:p w:rsidR="002E3DCD" w:rsidRPr="007E1995" w:rsidRDefault="002E3DCD" w:rsidP="002E3DCD">
      <w:pPr>
        <w:spacing w:after="0" w:line="240" w:lineRule="auto"/>
        <w:ind w:left="993" w:hanging="673"/>
        <w:rPr>
          <w:lang w:val="en-US"/>
        </w:rPr>
      </w:pPr>
      <w:r w:rsidRPr="007E1995">
        <w:rPr>
          <w:lang w:val="en-US"/>
        </w:rPr>
        <w:t xml:space="preserve">       E) </w:t>
      </w:r>
      <w:r w:rsidRPr="007E1995">
        <w:rPr>
          <w:b/>
          <w:lang w:val="en-US"/>
        </w:rPr>
        <w:t>proof</w:t>
      </w:r>
      <w:r w:rsidRPr="007E1995">
        <w:rPr>
          <w:lang w:val="en-US"/>
        </w:rPr>
        <w:t xml:space="preserve"> of paid </w:t>
      </w:r>
      <w:r w:rsidRPr="007E1995">
        <w:rPr>
          <w:b/>
          <w:lang w:val="en-US"/>
        </w:rPr>
        <w:t>application fee</w:t>
      </w:r>
      <w:r w:rsidRPr="007E1995">
        <w:rPr>
          <w:lang w:val="en-US"/>
        </w:rPr>
        <w:t xml:space="preserve"> (€ 50) by forwarding the electronic remittance slip to:    </w:t>
      </w:r>
    </w:p>
    <w:p w:rsidR="002E3DCD" w:rsidRPr="007E1995" w:rsidRDefault="00BC388A" w:rsidP="002E3DCD">
      <w:pPr>
        <w:spacing w:after="0" w:line="240" w:lineRule="auto"/>
        <w:ind w:left="993" w:firstLine="0"/>
        <w:rPr>
          <w:lang w:val="en-US"/>
        </w:rPr>
      </w:pPr>
      <w:hyperlink r:id="rId8" w:history="1">
        <w:r w:rsidR="002E3DCD" w:rsidRPr="007E1995">
          <w:rPr>
            <w:rStyle w:val="Hipervnculo"/>
            <w:lang w:val="en-US"/>
          </w:rPr>
          <w:t>wpta.argentina@gmail.com</w:t>
        </w:r>
      </w:hyperlink>
      <w:r w:rsidR="002E3DCD" w:rsidRPr="007E1995">
        <w:rPr>
          <w:lang w:val="en-US"/>
        </w:rPr>
        <w:t xml:space="preserve"> </w:t>
      </w:r>
    </w:p>
    <w:p w:rsidR="002E3DCD" w:rsidRPr="007E1995" w:rsidRDefault="002E3DCD" w:rsidP="002E3DCD">
      <w:pPr>
        <w:pStyle w:val="Prrafodelista"/>
        <w:spacing w:after="0" w:line="240" w:lineRule="auto"/>
        <w:ind w:left="645" w:firstLine="0"/>
        <w:rPr>
          <w:lang w:val="en-US"/>
        </w:rPr>
      </w:pPr>
      <w:r w:rsidRPr="007E1995">
        <w:rPr>
          <w:lang w:val="en-US"/>
        </w:rPr>
        <w:t xml:space="preserve">      </w:t>
      </w:r>
      <w:proofErr w:type="gramStart"/>
      <w:r w:rsidRPr="007E1995">
        <w:rPr>
          <w:lang w:val="en-US"/>
        </w:rPr>
        <w:t>In order to</w:t>
      </w:r>
      <w:proofErr w:type="gramEnd"/>
      <w:r w:rsidRPr="007E1995">
        <w:rPr>
          <w:lang w:val="en-US"/>
        </w:rPr>
        <w:t xml:space="preserve"> process the application fee, please visit the following web-link:</w:t>
      </w:r>
    </w:p>
    <w:p w:rsidR="002E3DCD" w:rsidRPr="007E1995" w:rsidRDefault="00BC388A" w:rsidP="002E3DCD">
      <w:pPr>
        <w:pStyle w:val="Prrafodelista"/>
        <w:spacing w:after="0" w:line="240" w:lineRule="auto"/>
        <w:ind w:left="1134" w:right="-444" w:hanging="141"/>
        <w:rPr>
          <w:rStyle w:val="Hipervnculo"/>
          <w:color w:val="1155CC"/>
          <w:shd w:val="clear" w:color="auto" w:fill="FFFFFF"/>
          <w:lang w:val="en-US"/>
        </w:rPr>
      </w:pPr>
      <w:hyperlink r:id="rId9" w:history="1">
        <w:r w:rsidR="002E3DCD" w:rsidRPr="007E1995">
          <w:rPr>
            <w:rStyle w:val="Hipervnculo"/>
            <w:shd w:val="clear" w:color="auto" w:fill="FFFFFF"/>
            <w:lang w:val="en-US"/>
          </w:rPr>
          <w:t>https://www.paypal.com/cgi-bin/webscr?cmd=_s-xclick&amp;hosted_button_id=68V5GLBAWMYUA</w:t>
        </w:r>
      </w:hyperlink>
    </w:p>
    <w:p w:rsidR="002E3DCD" w:rsidRPr="007E1995" w:rsidRDefault="002E3DCD" w:rsidP="002E3DCD">
      <w:pPr>
        <w:rPr>
          <w:lang w:val="en-US"/>
        </w:rPr>
      </w:pPr>
      <w:r w:rsidRPr="007E1995">
        <w:rPr>
          <w:lang w:val="en-US"/>
        </w:rPr>
        <w:t xml:space="preserve">8. Applicants can use the same web-link/recording or live audition for more than one edition of the WPTA Argentina IPC. In such cases, only the materials under A and E are required. </w:t>
      </w:r>
    </w:p>
    <w:p w:rsidR="002E3DCD" w:rsidRPr="007E1995" w:rsidRDefault="002E3DCD" w:rsidP="002E3DCD">
      <w:pPr>
        <w:rPr>
          <w:lang w:val="en-US"/>
        </w:rPr>
      </w:pPr>
    </w:p>
    <w:p w:rsidR="002E3DCD" w:rsidRPr="007E1995" w:rsidRDefault="002E3DCD" w:rsidP="002E3DCD">
      <w:pPr>
        <w:spacing w:after="0" w:line="240" w:lineRule="auto"/>
        <w:jc w:val="center"/>
        <w:rPr>
          <w:b/>
          <w:lang w:val="en-US"/>
        </w:rPr>
      </w:pPr>
      <w:r w:rsidRPr="007E1995">
        <w:rPr>
          <w:b/>
          <w:lang w:val="en-US"/>
        </w:rPr>
        <w:t>WPTA Argentina IPC Program Requirements</w:t>
      </w:r>
    </w:p>
    <w:p w:rsidR="002E3DCD" w:rsidRPr="007E1995" w:rsidRDefault="002E3DCD" w:rsidP="002E3DCD">
      <w:pPr>
        <w:spacing w:after="0" w:line="240" w:lineRule="auto"/>
        <w:jc w:val="center"/>
        <w:rPr>
          <w:b/>
          <w:lang w:val="en-US"/>
        </w:rPr>
      </w:pPr>
    </w:p>
    <w:p w:rsidR="007B21FC" w:rsidRPr="007E1995" w:rsidRDefault="00875DDA">
      <w:pPr>
        <w:ind w:left="645" w:hanging="340"/>
        <w:rPr>
          <w:lang w:val="en-US"/>
        </w:rPr>
      </w:pPr>
      <w:r w:rsidRPr="007E1995">
        <w:rPr>
          <w:lang w:val="en-US"/>
        </w:rPr>
        <w:t xml:space="preserve">9. Applicants can submit the score of any piece of music (of any length) that includes piano (e.g. piece for piano solo, piano concerto or similar work for piano and orchestra, chamber music which includes piano etc.). All applicants (regardless of the type of piece submitted) will be adjudicated together. </w:t>
      </w:r>
    </w:p>
    <w:p w:rsidR="007B21FC" w:rsidRPr="007E1995" w:rsidRDefault="00875DDA">
      <w:pPr>
        <w:ind w:left="315"/>
        <w:rPr>
          <w:lang w:val="en-US"/>
        </w:rPr>
      </w:pPr>
      <w:r w:rsidRPr="007E1995">
        <w:rPr>
          <w:lang w:val="en-US"/>
        </w:rPr>
        <w:t xml:space="preserve">10.Published and unpublished pieces are equally welcome. </w:t>
      </w:r>
    </w:p>
    <w:p w:rsidR="007B21FC" w:rsidRPr="007E1995" w:rsidRDefault="00875DDA">
      <w:pPr>
        <w:ind w:left="315"/>
        <w:rPr>
          <w:lang w:val="en-US"/>
        </w:rPr>
      </w:pPr>
      <w:r w:rsidRPr="007E1995">
        <w:rPr>
          <w:lang w:val="en-US"/>
        </w:rPr>
        <w:t xml:space="preserve">11. Pieces submitted for the </w:t>
      </w:r>
      <w:r w:rsidR="002E3DCD" w:rsidRPr="007E1995">
        <w:rPr>
          <w:bCs/>
          <w:lang w:val="en-US"/>
        </w:rPr>
        <w:t>WPTA Argentina IPC</w:t>
      </w:r>
      <w:r w:rsidR="002E3DCD" w:rsidRPr="007E1995">
        <w:rPr>
          <w:lang w:val="en-US"/>
        </w:rPr>
        <w:t xml:space="preserve"> </w:t>
      </w:r>
      <w:r w:rsidRPr="007E1995">
        <w:rPr>
          <w:lang w:val="en-US"/>
        </w:rPr>
        <w:t xml:space="preserve">can have been previously performed or not yet performed. </w:t>
      </w:r>
    </w:p>
    <w:p w:rsidR="007B21FC" w:rsidRPr="007E1995" w:rsidRDefault="00875DDA">
      <w:pPr>
        <w:ind w:left="315"/>
        <w:rPr>
          <w:lang w:val="en-US"/>
        </w:rPr>
      </w:pPr>
      <w:r w:rsidRPr="007E1995">
        <w:rPr>
          <w:lang w:val="en-US"/>
        </w:rPr>
        <w:t xml:space="preserve">12.Pieces of any style or aesthetic direction are acceptable. </w:t>
      </w:r>
    </w:p>
    <w:p w:rsidR="007B21FC" w:rsidRPr="007E1995" w:rsidRDefault="00875DDA">
      <w:pPr>
        <w:ind w:left="645" w:hanging="340"/>
        <w:rPr>
          <w:lang w:val="en-US"/>
        </w:rPr>
      </w:pPr>
      <w:r w:rsidRPr="007E1995">
        <w:rPr>
          <w:lang w:val="en-US"/>
        </w:rPr>
        <w:lastRenderedPageBreak/>
        <w:t xml:space="preserve">13.By signing the application form, a composer testifies that the piece submitted for the </w:t>
      </w:r>
      <w:r w:rsidR="002E3DCD" w:rsidRPr="007E1995">
        <w:rPr>
          <w:bCs/>
          <w:lang w:val="en-US"/>
        </w:rPr>
        <w:t>WPTA Argentina IPC</w:t>
      </w:r>
      <w:r w:rsidR="002E3DCD" w:rsidRPr="007E1995">
        <w:rPr>
          <w:lang w:val="en-US"/>
        </w:rPr>
        <w:t xml:space="preserve"> </w:t>
      </w:r>
      <w:r w:rsidRPr="007E1995">
        <w:rPr>
          <w:lang w:val="en-US"/>
        </w:rPr>
        <w:t xml:space="preserve">is their own, original work. </w:t>
      </w:r>
    </w:p>
    <w:p w:rsidR="007B21FC" w:rsidRPr="007E1995" w:rsidRDefault="00875DDA">
      <w:pPr>
        <w:spacing w:after="219"/>
        <w:ind w:left="645" w:hanging="340"/>
        <w:rPr>
          <w:lang w:val="en-US"/>
        </w:rPr>
      </w:pPr>
      <w:r w:rsidRPr="007E1995">
        <w:rPr>
          <w:lang w:val="en-US"/>
        </w:rPr>
        <w:t xml:space="preserve">14.Applicants can compete with more than one piece concurrently. Separate applications are required for each piece. </w:t>
      </w:r>
    </w:p>
    <w:p w:rsidR="007B21FC" w:rsidRPr="007E1995" w:rsidRDefault="00875DDA">
      <w:pPr>
        <w:pStyle w:val="Ttulo1"/>
        <w:ind w:left="371" w:right="48"/>
        <w:rPr>
          <w:color w:val="auto"/>
          <w:lang w:val="en-US"/>
        </w:rPr>
      </w:pPr>
      <w:r w:rsidRPr="007E1995">
        <w:rPr>
          <w:color w:val="auto"/>
          <w:lang w:val="en-US"/>
        </w:rPr>
        <w:t xml:space="preserve">Prizes </w:t>
      </w:r>
      <w:bookmarkStart w:id="0" w:name="_GoBack"/>
      <w:bookmarkEnd w:id="0"/>
    </w:p>
    <w:p w:rsidR="00444E46" w:rsidRPr="007E1995" w:rsidRDefault="00875DDA" w:rsidP="00444E46">
      <w:pPr>
        <w:spacing w:after="0" w:line="240" w:lineRule="auto"/>
        <w:ind w:left="305" w:firstLine="0"/>
        <w:rPr>
          <w:bCs/>
          <w:lang w:val="en-US"/>
        </w:rPr>
      </w:pPr>
      <w:r w:rsidRPr="007E1995">
        <w:rPr>
          <w:lang w:val="en-US"/>
        </w:rPr>
        <w:t>15.</w:t>
      </w:r>
      <w:r w:rsidR="00444E46" w:rsidRPr="007E1995">
        <w:rPr>
          <w:bCs/>
          <w:lang w:val="en-US"/>
        </w:rPr>
        <w:t xml:space="preserve"> The winners in </w:t>
      </w:r>
      <w:r w:rsidR="00444E46" w:rsidRPr="007E1995">
        <w:rPr>
          <w:lang w:val="en-US"/>
        </w:rPr>
        <w:t>Piano Composition</w:t>
      </w:r>
      <w:r w:rsidR="00444E46" w:rsidRPr="007E1995">
        <w:rPr>
          <w:bCs/>
          <w:lang w:val="en-US"/>
        </w:rPr>
        <w:t>, will be presented as awarded at the Salón Dorado, Teatro Colón.</w:t>
      </w:r>
    </w:p>
    <w:p w:rsidR="00444E46" w:rsidRPr="007E1995" w:rsidRDefault="00444E46" w:rsidP="00444E46">
      <w:pPr>
        <w:spacing w:after="0" w:line="240" w:lineRule="auto"/>
        <w:ind w:left="567" w:hanging="262"/>
        <w:rPr>
          <w:bCs/>
          <w:lang w:val="en-US"/>
        </w:rPr>
      </w:pPr>
      <w:r w:rsidRPr="007E1995">
        <w:rPr>
          <w:bCs/>
          <w:lang w:val="en-US"/>
        </w:rPr>
        <w:t xml:space="preserve">     (Golden Hall of the world-renowned Columbus Theatre) in Buenos Aires, at the Gala Concert of the   WPTA Argentina IPC Awards.</w:t>
      </w:r>
    </w:p>
    <w:p w:rsidR="00444E46" w:rsidRPr="007E1995" w:rsidRDefault="00444E46" w:rsidP="00444E46">
      <w:pPr>
        <w:spacing w:after="0" w:line="240" w:lineRule="auto"/>
        <w:ind w:left="567" w:hanging="262"/>
        <w:rPr>
          <w:bCs/>
          <w:lang w:val="en-US"/>
        </w:rPr>
      </w:pPr>
      <w:r w:rsidRPr="007E1995">
        <w:rPr>
          <w:lang w:val="en-US"/>
        </w:rPr>
        <w:t xml:space="preserve">     The 1st Piano Composition Prize will be able to perform its winning work at the Laureate Gala Concert. </w:t>
      </w:r>
    </w:p>
    <w:p w:rsidR="00444E46" w:rsidRPr="007E1995" w:rsidRDefault="00444E46" w:rsidP="00444E46">
      <w:pPr>
        <w:spacing w:after="0" w:line="240" w:lineRule="auto"/>
        <w:ind w:left="567" w:firstLine="0"/>
        <w:rPr>
          <w:lang w:val="en-US"/>
        </w:rPr>
      </w:pPr>
      <w:r w:rsidRPr="007E1995">
        <w:rPr>
          <w:lang w:val="en-US"/>
        </w:rPr>
        <w:t xml:space="preserve">The 1st Piano Composition Prize will also receive a free application to the WPC 2019 World Piano Conference in Novi Sad, Serbia, home of WPTA International, where the International Conference  with a first level pianists, pedagogues and composers will be held; a repertoire of his works in a live performance; or in multimedia material for presentation in </w:t>
      </w:r>
      <w:r w:rsidRPr="007E1995">
        <w:rPr>
          <w:i/>
          <w:lang w:val="en-US"/>
        </w:rPr>
        <w:t>absentia</w:t>
      </w:r>
      <w:r w:rsidRPr="007E1995">
        <w:rPr>
          <w:lang w:val="en-US"/>
        </w:rPr>
        <w:t>, without the need for transfer, integrating the WPTA international catalog WPC 2019 together with leading international artists participating at the World Piano Conference. In case of a live performance the cost of travel and stay will be at your expense.</w:t>
      </w:r>
    </w:p>
    <w:p w:rsidR="007B21FC" w:rsidRPr="007E1995" w:rsidRDefault="00444E46" w:rsidP="00444E46">
      <w:pPr>
        <w:ind w:left="315"/>
        <w:rPr>
          <w:lang w:val="en-US"/>
        </w:rPr>
      </w:pPr>
      <w:r w:rsidRPr="007E1995">
        <w:rPr>
          <w:lang w:val="en-US"/>
        </w:rPr>
        <w:t xml:space="preserve">     </w:t>
      </w:r>
      <w:r w:rsidR="00875DDA" w:rsidRPr="007E1995">
        <w:rPr>
          <w:lang w:val="en-US"/>
        </w:rPr>
        <w:t xml:space="preserve">International </w:t>
      </w:r>
      <w:r w:rsidRPr="007E1995">
        <w:rPr>
          <w:bCs/>
          <w:lang w:val="en-US"/>
        </w:rPr>
        <w:t>WPTA Argentina IPC</w:t>
      </w:r>
      <w:r w:rsidRPr="007E1995">
        <w:rPr>
          <w:lang w:val="en-US"/>
        </w:rPr>
        <w:t xml:space="preserve"> </w:t>
      </w:r>
      <w:r w:rsidR="00875DDA" w:rsidRPr="007E1995">
        <w:rPr>
          <w:lang w:val="en-US"/>
        </w:rPr>
        <w:t xml:space="preserve">Laureate’s Diploma </w:t>
      </w:r>
    </w:p>
    <w:p w:rsidR="007B21FC" w:rsidRPr="007E1995" w:rsidRDefault="00875DDA">
      <w:pPr>
        <w:spacing w:after="219"/>
        <w:ind w:left="645" w:hanging="340"/>
        <w:rPr>
          <w:lang w:val="en-US"/>
        </w:rPr>
      </w:pPr>
      <w:r w:rsidRPr="007E1995">
        <w:rPr>
          <w:lang w:val="en-US"/>
        </w:rPr>
        <w:t xml:space="preserve">16.Jury can award as many </w:t>
      </w:r>
      <w:r w:rsidR="00444E46" w:rsidRPr="007E1995">
        <w:rPr>
          <w:b/>
          <w:bCs/>
          <w:lang w:val="en-US"/>
        </w:rPr>
        <w:t>WPTA Argentina IPC</w:t>
      </w:r>
      <w:r w:rsidRPr="007E1995">
        <w:rPr>
          <w:b/>
          <w:lang w:val="en-US"/>
        </w:rPr>
        <w:t xml:space="preserve"> International Piano Competition Laureate</w:t>
      </w:r>
      <w:r w:rsidRPr="007E1995">
        <w:rPr>
          <w:lang w:val="en-US"/>
        </w:rPr>
        <w:t xml:space="preserve"> titles as it finds appropriate. Each laureate will receive the complete award package as described above. </w:t>
      </w:r>
    </w:p>
    <w:p w:rsidR="007B21FC" w:rsidRPr="007E1995" w:rsidRDefault="00875DDA">
      <w:pPr>
        <w:pStyle w:val="Ttulo1"/>
        <w:ind w:left="371" w:right="351"/>
        <w:rPr>
          <w:color w:val="auto"/>
          <w:lang w:val="en-US"/>
        </w:rPr>
      </w:pPr>
      <w:r w:rsidRPr="007E1995">
        <w:rPr>
          <w:color w:val="auto"/>
          <w:lang w:val="en-US"/>
        </w:rPr>
        <w:t xml:space="preserve">Competition jury </w:t>
      </w:r>
    </w:p>
    <w:p w:rsidR="007B21FC" w:rsidRPr="007E1995" w:rsidRDefault="00875DDA">
      <w:pPr>
        <w:ind w:left="315"/>
        <w:rPr>
          <w:lang w:val="en-US"/>
        </w:rPr>
      </w:pPr>
      <w:r w:rsidRPr="007E1995">
        <w:rPr>
          <w:lang w:val="en-US"/>
        </w:rPr>
        <w:t xml:space="preserve">17.The competition jury will be comprised of internationally recognized musicians. </w:t>
      </w:r>
    </w:p>
    <w:p w:rsidR="007B21FC" w:rsidRPr="007E1995" w:rsidRDefault="00875DDA">
      <w:pPr>
        <w:spacing w:after="219"/>
        <w:ind w:left="645" w:hanging="340"/>
        <w:rPr>
          <w:lang w:val="en-US"/>
        </w:rPr>
      </w:pPr>
      <w:r w:rsidRPr="007E1995">
        <w:rPr>
          <w:lang w:val="en-US"/>
        </w:rPr>
        <w:t xml:space="preserve">18.The jury’s decisions are final and are not subject to appeal. By signing the Application Form, a competitor accepts the </w:t>
      </w:r>
      <w:bookmarkStart w:id="1" w:name="_Hlk522924570"/>
      <w:r w:rsidR="00444E46" w:rsidRPr="007E1995">
        <w:rPr>
          <w:bCs/>
          <w:lang w:val="en-US"/>
        </w:rPr>
        <w:t>WPTA Argentina IPC</w:t>
      </w:r>
      <w:r w:rsidR="00444E46" w:rsidRPr="007E1995">
        <w:rPr>
          <w:lang w:val="en-US"/>
        </w:rPr>
        <w:t xml:space="preserve"> </w:t>
      </w:r>
      <w:bookmarkEnd w:id="1"/>
      <w:r w:rsidRPr="007E1995">
        <w:rPr>
          <w:lang w:val="en-US"/>
        </w:rPr>
        <w:t xml:space="preserve">rules and the decisions of the competition jury. </w:t>
      </w:r>
    </w:p>
    <w:p w:rsidR="007B21FC" w:rsidRPr="007E1995" w:rsidRDefault="00875DDA">
      <w:pPr>
        <w:pStyle w:val="Ttulo1"/>
        <w:ind w:left="371" w:right="356"/>
        <w:rPr>
          <w:color w:val="auto"/>
          <w:lang w:val="en-US"/>
        </w:rPr>
      </w:pPr>
      <w:r w:rsidRPr="007E1995">
        <w:rPr>
          <w:color w:val="auto"/>
          <w:lang w:val="en-US"/>
        </w:rPr>
        <w:t>Miscellaneous details</w:t>
      </w:r>
      <w:r w:rsidRPr="007E1995">
        <w:rPr>
          <w:b w:val="0"/>
          <w:color w:val="auto"/>
          <w:lang w:val="en-US"/>
        </w:rPr>
        <w:t xml:space="preserve"> </w:t>
      </w:r>
    </w:p>
    <w:p w:rsidR="007B21FC" w:rsidRPr="007E1995" w:rsidRDefault="00875DDA">
      <w:pPr>
        <w:ind w:left="645" w:hanging="340"/>
        <w:rPr>
          <w:lang w:val="en-US"/>
        </w:rPr>
      </w:pPr>
      <w:r w:rsidRPr="007E1995">
        <w:rPr>
          <w:lang w:val="en-US"/>
        </w:rPr>
        <w:t xml:space="preserve">19.The </w:t>
      </w:r>
      <w:r w:rsidR="00444E46" w:rsidRPr="007E1995">
        <w:rPr>
          <w:bCs/>
          <w:lang w:val="en-US"/>
        </w:rPr>
        <w:t>WPTA Argentina IPC</w:t>
      </w:r>
      <w:r w:rsidR="00444E46" w:rsidRPr="007E1995">
        <w:rPr>
          <w:lang w:val="en-US"/>
        </w:rPr>
        <w:t xml:space="preserve"> </w:t>
      </w:r>
      <w:r w:rsidRPr="007E1995">
        <w:rPr>
          <w:lang w:val="en-US"/>
        </w:rPr>
        <w:t xml:space="preserve">reserves the right to record, videotape and broadcast the complete </w:t>
      </w:r>
      <w:r w:rsidR="00444E46" w:rsidRPr="007E1995">
        <w:rPr>
          <w:bCs/>
          <w:lang w:val="en-US"/>
        </w:rPr>
        <w:t>WPTA Argentina IPC</w:t>
      </w:r>
      <w:r w:rsidRPr="007E1995">
        <w:rPr>
          <w:lang w:val="en-US"/>
        </w:rPr>
        <w:t xml:space="preserve"> </w:t>
      </w:r>
      <w:r w:rsidR="00444E46" w:rsidRPr="007E1995">
        <w:rPr>
          <w:lang w:val="en-US"/>
        </w:rPr>
        <w:t xml:space="preserve">WPC </w:t>
      </w:r>
      <w:r w:rsidRPr="007E1995">
        <w:rPr>
          <w:lang w:val="en-US"/>
        </w:rPr>
        <w:t xml:space="preserve">performances without payment to the laureates. Recordings are the permanent property of the </w:t>
      </w:r>
      <w:r w:rsidR="00444E46" w:rsidRPr="007E1995">
        <w:rPr>
          <w:bCs/>
          <w:lang w:val="en-US"/>
        </w:rPr>
        <w:t>WPTA Argentina IPC</w:t>
      </w:r>
      <w:r w:rsidR="00444E46" w:rsidRPr="007E1995">
        <w:rPr>
          <w:lang w:val="en-US"/>
        </w:rPr>
        <w:t xml:space="preserve"> </w:t>
      </w:r>
      <w:r w:rsidRPr="007E1995">
        <w:rPr>
          <w:lang w:val="en-US"/>
        </w:rPr>
        <w:t xml:space="preserve">and it is free to use them as it wishes. </w:t>
      </w:r>
    </w:p>
    <w:p w:rsidR="00444E46" w:rsidRPr="007E1995" w:rsidRDefault="00875DDA" w:rsidP="00444E46">
      <w:pPr>
        <w:spacing w:after="0" w:line="240" w:lineRule="auto"/>
        <w:rPr>
          <w:lang w:val="en-US"/>
        </w:rPr>
      </w:pPr>
      <w:r w:rsidRPr="007E1995">
        <w:rPr>
          <w:lang w:val="en-US"/>
        </w:rPr>
        <w:t>20.</w:t>
      </w:r>
      <w:r w:rsidR="00444E46" w:rsidRPr="007E1995">
        <w:rPr>
          <w:lang w:val="en-US"/>
        </w:rPr>
        <w:t xml:space="preserve"> 21. Some foreign nationals may need a visa for their entry in Argentina. </w:t>
      </w:r>
    </w:p>
    <w:p w:rsidR="007E1995" w:rsidRPr="007E1995" w:rsidRDefault="007E1995" w:rsidP="007E1995">
      <w:pPr>
        <w:spacing w:after="0" w:line="240" w:lineRule="auto"/>
        <w:rPr>
          <w:lang w:val="en-US"/>
        </w:rPr>
      </w:pPr>
      <w:r w:rsidRPr="007E1995">
        <w:rPr>
          <w:lang w:val="en-US"/>
        </w:rPr>
        <w:t>Please contact us if you have any questions.</w:t>
      </w:r>
    </w:p>
    <w:p w:rsidR="007E1995" w:rsidRPr="007E1995" w:rsidRDefault="007E1995" w:rsidP="007E1995">
      <w:pPr>
        <w:spacing w:after="0" w:line="240" w:lineRule="auto"/>
        <w:rPr>
          <w:lang w:val="en-US"/>
        </w:rPr>
      </w:pPr>
    </w:p>
    <w:p w:rsidR="007E1995" w:rsidRPr="007E1995" w:rsidRDefault="007E1995" w:rsidP="007E1995">
      <w:pPr>
        <w:spacing w:after="0" w:line="240" w:lineRule="auto"/>
        <w:rPr>
          <w:lang w:val="en-US"/>
        </w:rPr>
      </w:pPr>
      <w:r w:rsidRPr="007E1995">
        <w:rPr>
          <w:lang w:val="en-US"/>
        </w:rPr>
        <w:t>We look forward to your participation in the WPTA ARGENTINA IPC FVT</w:t>
      </w:r>
    </w:p>
    <w:p w:rsidR="007E1995" w:rsidRPr="007E1995" w:rsidRDefault="007E1995" w:rsidP="007E1995">
      <w:pPr>
        <w:spacing w:after="0" w:line="240" w:lineRule="auto"/>
        <w:rPr>
          <w:lang w:val="en-US"/>
        </w:rPr>
      </w:pPr>
    </w:p>
    <w:p w:rsidR="007E1995" w:rsidRPr="007E1995" w:rsidRDefault="007E1995" w:rsidP="007E1995">
      <w:pPr>
        <w:spacing w:after="0" w:line="240" w:lineRule="auto"/>
        <w:rPr>
          <w:lang w:val="en-US"/>
        </w:rPr>
      </w:pPr>
      <w:r w:rsidRPr="007E1995">
        <w:rPr>
          <w:lang w:val="en-US"/>
        </w:rPr>
        <w:t>M° Sergio René Martínez, President WPTA IPC WPC Argentina</w:t>
      </w:r>
    </w:p>
    <w:p w:rsidR="007E1995" w:rsidRPr="007E1995" w:rsidRDefault="007E1995" w:rsidP="007E1995">
      <w:pPr>
        <w:spacing w:after="0" w:line="240" w:lineRule="auto"/>
        <w:rPr>
          <w:lang w:val="en-US"/>
        </w:rPr>
      </w:pPr>
      <w:r w:rsidRPr="007E1995">
        <w:rPr>
          <w:lang w:val="en-US"/>
        </w:rPr>
        <w:t xml:space="preserve">Mª </w:t>
      </w:r>
      <w:proofErr w:type="spellStart"/>
      <w:r w:rsidRPr="007E1995">
        <w:rPr>
          <w:lang w:val="en-US"/>
        </w:rPr>
        <w:t>Nélida</w:t>
      </w:r>
      <w:proofErr w:type="spellEnd"/>
      <w:r w:rsidRPr="007E1995">
        <w:rPr>
          <w:lang w:val="en-US"/>
        </w:rPr>
        <w:t xml:space="preserve"> Sánchez, </w:t>
      </w:r>
      <w:proofErr w:type="spellStart"/>
      <w:r w:rsidRPr="007E1995">
        <w:rPr>
          <w:lang w:val="en-US"/>
        </w:rPr>
        <w:t>Artístic</w:t>
      </w:r>
      <w:proofErr w:type="spellEnd"/>
      <w:r w:rsidRPr="007E1995">
        <w:rPr>
          <w:lang w:val="en-US"/>
        </w:rPr>
        <w:t xml:space="preserve"> Director WPTA IPC WPC Argentina</w:t>
      </w:r>
    </w:p>
    <w:p w:rsidR="007E1995" w:rsidRPr="007E1995" w:rsidRDefault="007E1995" w:rsidP="007E1995">
      <w:pPr>
        <w:spacing w:after="0" w:line="240" w:lineRule="auto"/>
        <w:rPr>
          <w:lang w:val="en-US"/>
        </w:rPr>
      </w:pPr>
      <w:r w:rsidRPr="007E1995">
        <w:rPr>
          <w:lang w:val="en-US"/>
        </w:rPr>
        <w:t>M° Fabrizio Danei, Executive Director WPTA IPC WPC Argentina</w:t>
      </w:r>
    </w:p>
    <w:p w:rsidR="007E1995" w:rsidRPr="007E1995" w:rsidRDefault="007E1995" w:rsidP="007E1995">
      <w:pPr>
        <w:spacing w:after="0" w:line="240" w:lineRule="auto"/>
        <w:rPr>
          <w:lang w:val="en-US"/>
        </w:rPr>
      </w:pPr>
      <w:r w:rsidRPr="007E1995">
        <w:rPr>
          <w:lang w:val="en-US"/>
        </w:rPr>
        <w:t>Mrs. Salua Gavilanes, Valta Thorsen Foundation FVT, President</w:t>
      </w:r>
    </w:p>
    <w:p w:rsidR="007E1995" w:rsidRPr="007E1995" w:rsidRDefault="007E1995" w:rsidP="007E1995">
      <w:pPr>
        <w:spacing w:after="0" w:line="240" w:lineRule="auto"/>
        <w:rPr>
          <w:lang w:val="en-US"/>
        </w:rPr>
      </w:pPr>
    </w:p>
    <w:p w:rsidR="007E1995" w:rsidRPr="007E1995" w:rsidRDefault="007E1995" w:rsidP="007E1995">
      <w:pPr>
        <w:spacing w:after="0" w:line="240" w:lineRule="auto"/>
      </w:pPr>
      <w:r w:rsidRPr="007E1995">
        <w:rPr>
          <w:noProof/>
        </w:rPr>
        <w:drawing>
          <wp:inline distT="0" distB="0" distL="0" distR="0" wp14:anchorId="25A50E6D" wp14:editId="48273E78">
            <wp:extent cx="3370554" cy="1294059"/>
            <wp:effectExtent l="0" t="0" r="190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9681" cy="1305242"/>
                    </a:xfrm>
                    <a:prstGeom prst="rect">
                      <a:avLst/>
                    </a:prstGeom>
                    <a:noFill/>
                    <a:ln>
                      <a:noFill/>
                    </a:ln>
                  </pic:spPr>
                </pic:pic>
              </a:graphicData>
            </a:graphic>
          </wp:inline>
        </w:drawing>
      </w:r>
      <w:r w:rsidRPr="007E1995">
        <w:rPr>
          <w:noProof/>
        </w:rPr>
        <w:drawing>
          <wp:inline distT="0" distB="0" distL="0" distR="0" wp14:anchorId="24945763" wp14:editId="69E949FA">
            <wp:extent cx="2057400" cy="11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327" cy="1184051"/>
                    </a:xfrm>
                    <a:prstGeom prst="rect">
                      <a:avLst/>
                    </a:prstGeom>
                    <a:noFill/>
                    <a:ln>
                      <a:noFill/>
                    </a:ln>
                  </pic:spPr>
                </pic:pic>
              </a:graphicData>
            </a:graphic>
          </wp:inline>
        </w:drawing>
      </w:r>
    </w:p>
    <w:p w:rsidR="007E1995" w:rsidRPr="007E1995" w:rsidRDefault="007E1995" w:rsidP="007E1995">
      <w:pPr>
        <w:spacing w:after="0" w:line="240" w:lineRule="auto"/>
      </w:pPr>
    </w:p>
    <w:p w:rsidR="007E1995" w:rsidRPr="007E1995" w:rsidRDefault="007E1995" w:rsidP="007E1995">
      <w:pPr>
        <w:spacing w:after="0" w:line="240" w:lineRule="auto"/>
      </w:pPr>
      <w:bookmarkStart w:id="2" w:name="_Hlk519149444"/>
    </w:p>
    <w:p w:rsidR="007E1995" w:rsidRPr="007E1995" w:rsidRDefault="007E1995" w:rsidP="007E1995">
      <w:pPr>
        <w:spacing w:after="0" w:line="240" w:lineRule="auto"/>
        <w:rPr>
          <w:b/>
        </w:rPr>
      </w:pPr>
      <w:r w:rsidRPr="007E1995">
        <w:rPr>
          <w:b/>
        </w:rPr>
        <w:t xml:space="preserve">International Piano and </w:t>
      </w:r>
      <w:proofErr w:type="spellStart"/>
      <w:r w:rsidRPr="007E1995">
        <w:rPr>
          <w:b/>
        </w:rPr>
        <w:t>Composition</w:t>
      </w:r>
      <w:proofErr w:type="spellEnd"/>
      <w:r w:rsidRPr="007E1995">
        <w:rPr>
          <w:b/>
        </w:rPr>
        <w:t xml:space="preserve"> </w:t>
      </w:r>
      <w:proofErr w:type="spellStart"/>
      <w:r w:rsidRPr="007E1995">
        <w:rPr>
          <w:b/>
        </w:rPr>
        <w:t>Competition</w:t>
      </w:r>
      <w:proofErr w:type="spellEnd"/>
      <w:r w:rsidRPr="007E1995">
        <w:rPr>
          <w:b/>
        </w:rPr>
        <w:t xml:space="preserve"> WPTA Argentina IPC FVT 2018</w:t>
      </w:r>
    </w:p>
    <w:p w:rsidR="007E1995" w:rsidRPr="007E1995" w:rsidRDefault="007E1995" w:rsidP="007E1995">
      <w:pPr>
        <w:spacing w:after="0" w:line="240" w:lineRule="auto"/>
        <w:rPr>
          <w:b/>
        </w:rPr>
      </w:pPr>
      <w:r w:rsidRPr="007E1995">
        <w:rPr>
          <w:b/>
        </w:rPr>
        <w:t xml:space="preserve">Salón Dorado (Golden Hall) Teatro Colón (Columbus </w:t>
      </w:r>
      <w:proofErr w:type="spellStart"/>
      <w:r w:rsidRPr="007E1995">
        <w:rPr>
          <w:b/>
        </w:rPr>
        <w:t>Theatre</w:t>
      </w:r>
      <w:proofErr w:type="spellEnd"/>
      <w:r w:rsidRPr="007E1995">
        <w:rPr>
          <w:b/>
        </w:rPr>
        <w:t>) Buenos Aires, Argentina</w:t>
      </w:r>
    </w:p>
    <w:p w:rsidR="007E1995" w:rsidRPr="007E1995" w:rsidRDefault="007E1995" w:rsidP="007E1995">
      <w:pPr>
        <w:spacing w:after="0" w:line="240" w:lineRule="auto"/>
        <w:rPr>
          <w:b/>
        </w:rPr>
      </w:pPr>
    </w:p>
    <w:p w:rsidR="007E1995" w:rsidRPr="007E1995" w:rsidRDefault="007E1995" w:rsidP="007E1995">
      <w:pPr>
        <w:spacing w:after="0" w:line="240" w:lineRule="auto"/>
        <w:rPr>
          <w:rStyle w:val="Hipervnculo"/>
        </w:rPr>
      </w:pPr>
      <w:proofErr w:type="spellStart"/>
      <w:r w:rsidRPr="007E1995">
        <w:t>Contact</w:t>
      </w:r>
      <w:proofErr w:type="spellEnd"/>
      <w:r w:rsidRPr="007E1995">
        <w:t xml:space="preserve">: </w:t>
      </w:r>
      <w:hyperlink r:id="rId12" w:history="1">
        <w:r w:rsidRPr="007E1995">
          <w:rPr>
            <w:rStyle w:val="Hipervnculo"/>
          </w:rPr>
          <w:t>wpta.argentina@gmail.com</w:t>
        </w:r>
      </w:hyperlink>
    </w:p>
    <w:p w:rsidR="007E1995" w:rsidRPr="007E1995" w:rsidRDefault="007E1995" w:rsidP="007E1995">
      <w:pPr>
        <w:spacing w:after="0" w:line="240" w:lineRule="auto"/>
        <w:rPr>
          <w:rStyle w:val="Hipervnculo"/>
          <w:lang w:val="en-US"/>
        </w:rPr>
      </w:pPr>
      <w:r w:rsidRPr="007E1995">
        <w:rPr>
          <w:rStyle w:val="Hipervnculo"/>
          <w:u w:val="none"/>
        </w:rPr>
        <w:t xml:space="preserve">                </w:t>
      </w:r>
      <w:hyperlink r:id="rId13" w:history="1">
        <w:r w:rsidRPr="007E1995">
          <w:rPr>
            <w:rStyle w:val="Hipervnculo"/>
            <w:lang w:val="en-US"/>
          </w:rPr>
          <w:t>www.wpta.info/argentina</w:t>
        </w:r>
      </w:hyperlink>
    </w:p>
    <w:p w:rsidR="007E1995" w:rsidRPr="007E1995" w:rsidRDefault="007E1995" w:rsidP="007E1995">
      <w:pPr>
        <w:spacing w:after="0" w:line="240" w:lineRule="auto"/>
        <w:rPr>
          <w:rStyle w:val="Hipervnculo"/>
          <w:lang w:val="en-US"/>
        </w:rPr>
      </w:pPr>
    </w:p>
    <w:p w:rsidR="007E1995" w:rsidRPr="007E1995" w:rsidRDefault="007E1995" w:rsidP="007E1995">
      <w:pPr>
        <w:spacing w:after="0" w:line="240" w:lineRule="auto"/>
        <w:rPr>
          <w:lang w:val="en-US"/>
        </w:rPr>
      </w:pPr>
      <w:r w:rsidRPr="007E1995">
        <w:rPr>
          <w:lang w:val="en-US"/>
        </w:rPr>
        <w:t xml:space="preserve">IPC Competition Website. Download Bases online: </w:t>
      </w:r>
      <w:r w:rsidRPr="007E1995">
        <w:rPr>
          <w:rStyle w:val="Hipervnculo"/>
          <w:lang w:val="en-US"/>
        </w:rPr>
        <w:t>www.wpta.info/argentina/ipc</w:t>
      </w:r>
    </w:p>
    <w:p w:rsidR="007E1995" w:rsidRPr="007E1995" w:rsidRDefault="007E1995" w:rsidP="007E1995">
      <w:pPr>
        <w:spacing w:after="0" w:line="240" w:lineRule="auto"/>
        <w:rPr>
          <w:lang w:val="en-US"/>
        </w:rPr>
      </w:pPr>
    </w:p>
    <w:bookmarkEnd w:id="2"/>
    <w:p w:rsidR="007B21FC" w:rsidRPr="007E1995" w:rsidRDefault="007B21FC" w:rsidP="007E1995">
      <w:pPr>
        <w:spacing w:after="184" w:line="318" w:lineRule="auto"/>
        <w:ind w:left="315"/>
        <w:rPr>
          <w:lang w:val="en-US"/>
        </w:rPr>
      </w:pPr>
    </w:p>
    <w:sectPr w:rsidR="007B21FC" w:rsidRPr="007E1995">
      <w:pgSz w:w="11900" w:h="16840"/>
      <w:pgMar w:top="323" w:right="1139" w:bottom="432"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C30"/>
    <w:multiLevelType w:val="hybridMultilevel"/>
    <w:tmpl w:val="93E67FE8"/>
    <w:lvl w:ilvl="0" w:tplc="58A41376">
      <w:start w:val="5"/>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ABE3C">
      <w:start w:val="1"/>
      <w:numFmt w:val="bullet"/>
      <w:lvlText w:val="-"/>
      <w:lvlJc w:val="left"/>
      <w:pPr>
        <w:ind w:left="1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E756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C38B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B43C4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62C3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4E2F7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8541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9A643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E50EEA"/>
    <w:multiLevelType w:val="hybridMultilevel"/>
    <w:tmpl w:val="D982FF94"/>
    <w:lvl w:ilvl="0" w:tplc="9732E8F2">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0AC66">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87AAA">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C9D60">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49AF0">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A16C">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2E0F0">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0D1AE">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ACC1E">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561A0D"/>
    <w:multiLevelType w:val="hybridMultilevel"/>
    <w:tmpl w:val="208ACCA8"/>
    <w:lvl w:ilvl="0" w:tplc="E71CA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4A340">
      <w:start w:val="4"/>
      <w:numFmt w:val="upperLetter"/>
      <w:lvlText w:val="%2)"/>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6C422">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20632">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6ABE4">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20AAE">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9CA6">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68816">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7AE70A">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B24243"/>
    <w:multiLevelType w:val="hybridMultilevel"/>
    <w:tmpl w:val="966AC90C"/>
    <w:lvl w:ilvl="0" w:tplc="8CD8BA5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A66BA">
      <w:start w:val="1"/>
      <w:numFmt w:val="bullet"/>
      <w:lvlText w:val="o"/>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A0F6E4">
      <w:start w:val="1"/>
      <w:numFmt w:val="bullet"/>
      <w:lvlText w:val="▪"/>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AE2C60">
      <w:start w:val="1"/>
      <w:numFmt w:val="bullet"/>
      <w:lvlText w:val="•"/>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0175C">
      <w:start w:val="1"/>
      <w:numFmt w:val="bullet"/>
      <w:lvlText w:val="o"/>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6628F6">
      <w:start w:val="1"/>
      <w:numFmt w:val="bullet"/>
      <w:lvlText w:val="▪"/>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E54F4">
      <w:start w:val="1"/>
      <w:numFmt w:val="bullet"/>
      <w:lvlText w:val="•"/>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8DA44">
      <w:start w:val="1"/>
      <w:numFmt w:val="bullet"/>
      <w:lvlText w:val="o"/>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24B15E">
      <w:start w:val="1"/>
      <w:numFmt w:val="bullet"/>
      <w:lvlText w:val="▪"/>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940E85"/>
    <w:multiLevelType w:val="hybridMultilevel"/>
    <w:tmpl w:val="FDAC33BE"/>
    <w:lvl w:ilvl="0" w:tplc="6F60133A">
      <w:start w:val="1"/>
      <w:numFmt w:val="upperLetter"/>
      <w:lvlText w:val="%1)"/>
      <w:lvlJc w:val="left"/>
      <w:pPr>
        <w:ind w:left="1080" w:hanging="435"/>
      </w:pPr>
      <w:rPr>
        <w:rFonts w:hint="default"/>
        <w:color w:val="000000"/>
        <w:u w:val="none"/>
      </w:rPr>
    </w:lvl>
    <w:lvl w:ilvl="1" w:tplc="2C0A0019" w:tentative="1">
      <w:start w:val="1"/>
      <w:numFmt w:val="lowerLetter"/>
      <w:lvlText w:val="%2."/>
      <w:lvlJc w:val="left"/>
      <w:pPr>
        <w:ind w:left="1725" w:hanging="360"/>
      </w:pPr>
    </w:lvl>
    <w:lvl w:ilvl="2" w:tplc="2C0A001B" w:tentative="1">
      <w:start w:val="1"/>
      <w:numFmt w:val="lowerRoman"/>
      <w:lvlText w:val="%3."/>
      <w:lvlJc w:val="right"/>
      <w:pPr>
        <w:ind w:left="2445" w:hanging="180"/>
      </w:pPr>
    </w:lvl>
    <w:lvl w:ilvl="3" w:tplc="2C0A000F" w:tentative="1">
      <w:start w:val="1"/>
      <w:numFmt w:val="decimal"/>
      <w:lvlText w:val="%4."/>
      <w:lvlJc w:val="left"/>
      <w:pPr>
        <w:ind w:left="3165" w:hanging="360"/>
      </w:pPr>
    </w:lvl>
    <w:lvl w:ilvl="4" w:tplc="2C0A0019" w:tentative="1">
      <w:start w:val="1"/>
      <w:numFmt w:val="lowerLetter"/>
      <w:lvlText w:val="%5."/>
      <w:lvlJc w:val="left"/>
      <w:pPr>
        <w:ind w:left="3885" w:hanging="360"/>
      </w:pPr>
    </w:lvl>
    <w:lvl w:ilvl="5" w:tplc="2C0A001B" w:tentative="1">
      <w:start w:val="1"/>
      <w:numFmt w:val="lowerRoman"/>
      <w:lvlText w:val="%6."/>
      <w:lvlJc w:val="right"/>
      <w:pPr>
        <w:ind w:left="4605" w:hanging="180"/>
      </w:pPr>
    </w:lvl>
    <w:lvl w:ilvl="6" w:tplc="2C0A000F" w:tentative="1">
      <w:start w:val="1"/>
      <w:numFmt w:val="decimal"/>
      <w:lvlText w:val="%7."/>
      <w:lvlJc w:val="left"/>
      <w:pPr>
        <w:ind w:left="5325" w:hanging="360"/>
      </w:pPr>
    </w:lvl>
    <w:lvl w:ilvl="7" w:tplc="2C0A0019" w:tentative="1">
      <w:start w:val="1"/>
      <w:numFmt w:val="lowerLetter"/>
      <w:lvlText w:val="%8."/>
      <w:lvlJc w:val="left"/>
      <w:pPr>
        <w:ind w:left="6045" w:hanging="360"/>
      </w:pPr>
    </w:lvl>
    <w:lvl w:ilvl="8" w:tplc="2C0A001B" w:tentative="1">
      <w:start w:val="1"/>
      <w:numFmt w:val="lowerRoman"/>
      <w:lvlText w:val="%9."/>
      <w:lvlJc w:val="right"/>
      <w:pPr>
        <w:ind w:left="676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FC"/>
    <w:rsid w:val="002E3DCD"/>
    <w:rsid w:val="00444E46"/>
    <w:rsid w:val="006D4940"/>
    <w:rsid w:val="007B21FC"/>
    <w:rsid w:val="007E1995"/>
    <w:rsid w:val="00875DDA"/>
    <w:rsid w:val="009A4AA1"/>
    <w:rsid w:val="00BC388A"/>
    <w:rsid w:val="00E146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89A8E-1CDF-4C55-BDE3-685BAEF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33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224"/>
      <w:ind w:left="362" w:hanging="10"/>
      <w:jc w:val="center"/>
      <w:outlineLvl w:val="0"/>
    </w:pPr>
    <w:rPr>
      <w:rFonts w:ascii="Times New Roman" w:eastAsia="Times New Roman" w:hAnsi="Times New Roman" w:cs="Times New Roman"/>
      <w:b/>
      <w:color w:val="FF99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FF9900"/>
      <w:sz w:val="22"/>
    </w:rPr>
  </w:style>
  <w:style w:type="paragraph" w:styleId="Prrafodelista">
    <w:name w:val="List Paragraph"/>
    <w:basedOn w:val="Normal"/>
    <w:uiPriority w:val="34"/>
    <w:qFormat/>
    <w:rsid w:val="00875DDA"/>
    <w:pPr>
      <w:ind w:left="720"/>
      <w:contextualSpacing/>
    </w:pPr>
  </w:style>
  <w:style w:type="character" w:styleId="Hipervnculo">
    <w:name w:val="Hyperlink"/>
    <w:basedOn w:val="Fuentedeprrafopredeter"/>
    <w:uiPriority w:val="99"/>
    <w:unhideWhenUsed/>
    <w:rsid w:val="006D4940"/>
    <w:rPr>
      <w:color w:val="0563C1" w:themeColor="hyperlink"/>
      <w:u w:val="single"/>
    </w:rPr>
  </w:style>
  <w:style w:type="character" w:styleId="Mencinsinresolver">
    <w:name w:val="Unresolved Mention"/>
    <w:basedOn w:val="Fuentedeprrafopredeter"/>
    <w:uiPriority w:val="99"/>
    <w:semiHidden/>
    <w:unhideWhenUsed/>
    <w:rsid w:val="006D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hyperlink" Target="http://www.wpta.info/argentina" TargetMode="External"/><Relationship Id="rId3" Type="http://schemas.openxmlformats.org/officeDocument/2006/relationships/settings" Target="settings.xml"/><Relationship Id="rId7" Type="http://schemas.openxmlformats.org/officeDocument/2006/relationships/hyperlink" Target="http://www.wpta.info/argentina/ipc" TargetMode="External"/><Relationship Id="rId12" Type="http://schemas.openxmlformats.org/officeDocument/2006/relationships/hyperlink" Target="mailto:wpta.argent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ta.argentina@gmail.com" TargetMode="External"/><Relationship Id="rId11" Type="http://schemas.openxmlformats.org/officeDocument/2006/relationships/image" Target="media/image2.png"/><Relationship Id="rId5" Type="http://schemas.openxmlformats.org/officeDocument/2006/relationships/hyperlink" Target="mailto:wpta.argentina@gmail.com"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aypal.com/cgi-bin/webscr?cmd=_s-xclick&amp;hosted_button_id=68V5GLBAWMYU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WPTA IPC Rules-Composers.pages</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WPTA IPC Rules-Composers.pages</dc:title>
  <dc:subject/>
  <dc:creator>Sergio René Martínez</dc:creator>
  <cp:keywords/>
  <cp:lastModifiedBy>Sergio René Martínez</cp:lastModifiedBy>
  <cp:revision>5</cp:revision>
  <dcterms:created xsi:type="dcterms:W3CDTF">2018-08-24T00:41:00Z</dcterms:created>
  <dcterms:modified xsi:type="dcterms:W3CDTF">2018-08-25T05:04:00Z</dcterms:modified>
</cp:coreProperties>
</file>